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F3" w:rsidRPr="008F2ED3" w:rsidRDefault="004E63F3" w:rsidP="008F2E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F2ED3">
        <w:rPr>
          <w:rFonts w:ascii="Times New Roman" w:hAnsi="Times New Roman" w:cs="Times New Roman"/>
          <w:sz w:val="24"/>
          <w:szCs w:val="24"/>
        </w:rPr>
        <w:t xml:space="preserve">Наказ </w:t>
      </w:r>
      <w:r w:rsidR="00434F6E" w:rsidRPr="008F2ED3">
        <w:rPr>
          <w:rFonts w:ascii="Times New Roman" w:hAnsi="Times New Roman" w:cs="Times New Roman"/>
          <w:sz w:val="24"/>
          <w:szCs w:val="24"/>
          <w:lang w:val="uk-UA"/>
        </w:rPr>
        <w:t>СМ СЮТ №45 від 30.08.2021р.</w:t>
      </w:r>
    </w:p>
    <w:p w:rsidR="00AD0070" w:rsidRPr="008F2ED3" w:rsidRDefault="00AD0070" w:rsidP="008F2E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8F2ED3">
        <w:rPr>
          <w:rFonts w:ascii="Times New Roman" w:hAnsi="Times New Roman" w:cs="Times New Roman"/>
          <w:sz w:val="24"/>
          <w:szCs w:val="24"/>
          <w:lang w:val="uk-UA"/>
        </w:rPr>
        <w:t>Додаток №2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D3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реагування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доведені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випадку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>) в</w:t>
      </w:r>
    </w:p>
    <w:p w:rsidR="004E63F3" w:rsidRPr="008F2ED3" w:rsidRDefault="00434F6E" w:rsidP="008F2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E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СМ СЮТ </w:t>
      </w:r>
      <w:r w:rsidR="004E63F3" w:rsidRPr="008F2ED3">
        <w:rPr>
          <w:rFonts w:ascii="Times New Roman" w:hAnsi="Times New Roman" w:cs="Times New Roman"/>
          <w:b/>
          <w:sz w:val="24"/>
          <w:szCs w:val="24"/>
        </w:rPr>
        <w:t xml:space="preserve">та </w:t>
      </w:r>
      <w:proofErr w:type="spellStart"/>
      <w:r w:rsidR="004E63F3" w:rsidRPr="008F2ED3">
        <w:rPr>
          <w:rFonts w:ascii="Times New Roman" w:hAnsi="Times New Roman" w:cs="Times New Roman"/>
          <w:b/>
          <w:sz w:val="24"/>
          <w:szCs w:val="24"/>
        </w:rPr>
        <w:t>відповідальність</w:t>
      </w:r>
      <w:proofErr w:type="spellEnd"/>
      <w:r w:rsidR="004E63F3" w:rsidRPr="008F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b/>
          <w:sz w:val="24"/>
          <w:szCs w:val="24"/>
        </w:rPr>
        <w:t>осіб</w:t>
      </w:r>
      <w:proofErr w:type="spellEnd"/>
      <w:r w:rsidR="004E63F3" w:rsidRPr="008F2ED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E63F3" w:rsidRPr="008F2ED3">
        <w:rPr>
          <w:rFonts w:ascii="Times New Roman" w:hAnsi="Times New Roman" w:cs="Times New Roman"/>
          <w:b/>
          <w:sz w:val="24"/>
          <w:szCs w:val="24"/>
        </w:rPr>
        <w:t>причетних</w:t>
      </w:r>
      <w:proofErr w:type="spellEnd"/>
      <w:r w:rsidR="004E63F3" w:rsidRPr="008F2ED3">
        <w:rPr>
          <w:rFonts w:ascii="Times New Roman" w:hAnsi="Times New Roman" w:cs="Times New Roman"/>
          <w:b/>
          <w:sz w:val="24"/>
          <w:szCs w:val="24"/>
        </w:rPr>
        <w:t xml:space="preserve"> до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F2ED3">
        <w:rPr>
          <w:rFonts w:ascii="Times New Roman" w:hAnsi="Times New Roman" w:cs="Times New Roman"/>
          <w:b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b/>
          <w:sz w:val="24"/>
          <w:szCs w:val="24"/>
        </w:rPr>
        <w:t>)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 xml:space="preserve">1. 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підтвердження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факту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вчинення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), за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 xml:space="preserve">результатами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висновків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боулінгу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закладу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уповноважені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підрозділи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Cлужби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у справах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боулінгу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.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Комісія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проведеного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розслідування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з'ясування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сторін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можливих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розробляє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освітньої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учнями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,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причетними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батьками (особами,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заміняють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), заходи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стабілізації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клімату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колективі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та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>психолого-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сторонам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).</w:t>
      </w:r>
    </w:p>
    <w:p w:rsid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ED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соціальні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та психолого-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здобувачам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вчинили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стали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свідками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постраждали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.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63F3" w:rsidRPr="008F2ED3" w:rsidRDefault="00575987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ED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. Педагогічні працівники, які працюють </w:t>
      </w:r>
      <w:r w:rsidR="003B0724" w:rsidRPr="008F2ED3">
        <w:rPr>
          <w:rFonts w:ascii="Times New Roman" w:hAnsi="Times New Roman" w:cs="Times New Roman"/>
          <w:sz w:val="24"/>
          <w:szCs w:val="24"/>
          <w:lang w:val="uk-UA"/>
        </w:rPr>
        <w:t>у гуртку, в</w:t>
      </w:r>
      <w:r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якому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зафіксовано випадок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(цькування), забезпечують:</w:t>
      </w:r>
    </w:p>
    <w:p w:rsidR="004E63F3" w:rsidRPr="008F2ED3" w:rsidRDefault="003B0724" w:rsidP="008F2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ED3">
        <w:rPr>
          <w:rFonts w:ascii="Times New Roman" w:hAnsi="Times New Roman" w:cs="Times New Roman"/>
          <w:sz w:val="24"/>
          <w:szCs w:val="24"/>
          <w:lang w:val="uk-UA"/>
        </w:rPr>
        <w:t>виконання рекомендації комісії</w:t>
      </w:r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з розгляду випадків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(цькування) в</w:t>
      </w:r>
      <w:r w:rsidR="008F2ED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3F3" w:rsidRPr="008F2ED3">
        <w:rPr>
          <w:rFonts w:ascii="Times New Roman" w:hAnsi="Times New Roman" w:cs="Times New Roman"/>
          <w:sz w:val="24"/>
          <w:szCs w:val="24"/>
          <w:lang w:val="uk-UA"/>
        </w:rPr>
        <w:t>закладі освіти ;</w:t>
      </w:r>
    </w:p>
    <w:p w:rsidR="004E63F3" w:rsidRPr="008F2ED3" w:rsidRDefault="004E63F3" w:rsidP="008F2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поведінки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учасниками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8F2ED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статутом закладу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;</w:t>
      </w:r>
    </w:p>
    <w:p w:rsidR="004E63F3" w:rsidRPr="008F2ED3" w:rsidRDefault="004E63F3" w:rsidP="008F2ED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виробляють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спільно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здобувачам</w:t>
      </w:r>
      <w:r w:rsidR="003B0724" w:rsidRPr="008F2ED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3B0724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0724"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3B0724" w:rsidRPr="008F2ED3">
        <w:rPr>
          <w:rFonts w:ascii="Times New Roman" w:hAnsi="Times New Roman" w:cs="Times New Roman"/>
          <w:sz w:val="24"/>
          <w:szCs w:val="24"/>
        </w:rPr>
        <w:t xml:space="preserve"> правила </w:t>
      </w:r>
      <w:proofErr w:type="spellStart"/>
      <w:r w:rsidR="003B0724" w:rsidRPr="008F2ED3">
        <w:rPr>
          <w:rFonts w:ascii="Times New Roman" w:hAnsi="Times New Roman" w:cs="Times New Roman"/>
          <w:sz w:val="24"/>
          <w:szCs w:val="24"/>
        </w:rPr>
        <w:t>взаємодії</w:t>
      </w:r>
      <w:proofErr w:type="spellEnd"/>
      <w:r w:rsidR="003B0724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групи</w:t>
      </w:r>
      <w:proofErr w:type="spellEnd"/>
      <w:r w:rsidR="008F2ED3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.</w:t>
      </w:r>
    </w:p>
    <w:p w:rsidR="004E63F3" w:rsidRPr="008F2ED3" w:rsidRDefault="00575987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>5.</w:t>
      </w:r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Батьки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законні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представники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рекомендації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>) в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>.</w:t>
      </w:r>
    </w:p>
    <w:p w:rsidR="004E63F3" w:rsidRPr="008F2ED3" w:rsidRDefault="00575987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>6</w:t>
      </w:r>
      <w:r w:rsidR="004E63F3" w:rsidRPr="008F2ED3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моніторинг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запланованих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та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нормалізації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психологічного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клімату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рекомендацій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уповноважена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E63F3" w:rsidRPr="008F2ED3">
        <w:rPr>
          <w:rFonts w:ascii="Times New Roman" w:hAnsi="Times New Roman" w:cs="Times New Roman"/>
          <w:sz w:val="24"/>
          <w:szCs w:val="24"/>
        </w:rPr>
        <w:t xml:space="preserve">особа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особа, яка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замінює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відсутності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до наказу про склад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>.</w:t>
      </w:r>
    </w:p>
    <w:p w:rsidR="004E63F3" w:rsidRPr="008F2ED3" w:rsidRDefault="00575987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>7</w:t>
      </w:r>
      <w:r w:rsidR="004E63F3" w:rsidRPr="008F2ED3">
        <w:rPr>
          <w:rFonts w:ascii="Times New Roman" w:hAnsi="Times New Roman" w:cs="Times New Roman"/>
          <w:sz w:val="24"/>
          <w:szCs w:val="24"/>
        </w:rPr>
        <w:t xml:space="preserve">.Визначаються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відповідальні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причетні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булінгу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>) та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накладаються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3F3" w:rsidRPr="008F2ED3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="004E63F3" w:rsidRPr="008F2ED3">
        <w:rPr>
          <w:rFonts w:ascii="Times New Roman" w:hAnsi="Times New Roman" w:cs="Times New Roman"/>
          <w:sz w:val="24"/>
          <w:szCs w:val="24"/>
        </w:rPr>
        <w:t>.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неповнолітнього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карається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штрафом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50 до 100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неоподатковуваних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(850 та 1700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роботами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20 до 40 годин.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поведінка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вчинена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групою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повторно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передбачає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штраф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1700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до 3400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громадськими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роботами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40 до 60 годин.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2ED3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булінг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вчинений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малолітніми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неповнолітніми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14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0724" w:rsidRPr="008F2ED3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8F2ED3">
        <w:rPr>
          <w:rFonts w:ascii="Times New Roman" w:hAnsi="Times New Roman" w:cs="Times New Roman"/>
          <w:sz w:val="24"/>
          <w:szCs w:val="24"/>
        </w:rPr>
        <w:t>о</w:t>
      </w:r>
      <w:r w:rsidR="003B0724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 xml:space="preserve">16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накладання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штрафу на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замінюють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.</w:t>
      </w:r>
    </w:p>
    <w:p w:rsidR="004E63F3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директор закладу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повідомить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уповноважений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підрозділ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Національної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поліції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відомі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йому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цькування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тягне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за собою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накладання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штрафу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2ED3">
        <w:rPr>
          <w:rFonts w:ascii="Times New Roman" w:hAnsi="Times New Roman" w:cs="Times New Roman"/>
          <w:sz w:val="24"/>
          <w:szCs w:val="24"/>
        </w:rPr>
        <w:t xml:space="preserve">50 до 100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неопадоткованих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мінімумів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доходів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виправні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на</w:t>
      </w:r>
      <w:r w:rsidR="008F2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8F2ED3">
        <w:rPr>
          <w:rFonts w:ascii="Times New Roman" w:hAnsi="Times New Roman" w:cs="Times New Roman"/>
          <w:sz w:val="24"/>
          <w:szCs w:val="24"/>
        </w:rPr>
        <w:t xml:space="preserve">строк до 1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місяця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відрахуванням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 xml:space="preserve"> до 20 % </w:t>
      </w:r>
      <w:proofErr w:type="spellStart"/>
      <w:r w:rsidRPr="008F2ED3">
        <w:rPr>
          <w:rFonts w:ascii="Times New Roman" w:hAnsi="Times New Roman" w:cs="Times New Roman"/>
          <w:sz w:val="24"/>
          <w:szCs w:val="24"/>
        </w:rPr>
        <w:t>заробітку</w:t>
      </w:r>
      <w:proofErr w:type="spellEnd"/>
      <w:r w:rsidRPr="008F2ED3">
        <w:rPr>
          <w:rFonts w:ascii="Times New Roman" w:hAnsi="Times New Roman" w:cs="Times New Roman"/>
          <w:sz w:val="24"/>
          <w:szCs w:val="24"/>
        </w:rPr>
        <w:t>.</w:t>
      </w:r>
    </w:p>
    <w:p w:rsidR="003B0724" w:rsidRPr="008F2ED3" w:rsidRDefault="003B0724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3C26" w:rsidRPr="008F2ED3" w:rsidRDefault="004E63F3" w:rsidP="008F2E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ED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B0724" w:rsidRPr="008F2ED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В.І. Турбан</w:t>
      </w:r>
    </w:p>
    <w:sectPr w:rsidR="008A3C26" w:rsidRPr="008F2ED3" w:rsidSect="0078056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95948"/>
    <w:multiLevelType w:val="hybridMultilevel"/>
    <w:tmpl w:val="D9622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3"/>
    <w:rsid w:val="003B0724"/>
    <w:rsid w:val="00434F6E"/>
    <w:rsid w:val="004E63F3"/>
    <w:rsid w:val="00575987"/>
    <w:rsid w:val="00780560"/>
    <w:rsid w:val="008A3C26"/>
    <w:rsid w:val="008F2ED3"/>
    <w:rsid w:val="00AD0070"/>
    <w:rsid w:val="00F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6CC7-E7B5-4008-AFD2-2B8651F2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2021-08-30T09:34:00Z</dcterms:created>
  <dcterms:modified xsi:type="dcterms:W3CDTF">2021-09-02T08:53:00Z</dcterms:modified>
</cp:coreProperties>
</file>